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915CA" w14:textId="77777777" w:rsidR="0027173E" w:rsidRPr="00C6764A" w:rsidRDefault="0027173E" w:rsidP="0027173E">
      <w:pPr>
        <w:jc w:val="center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C6764A">
        <w:rPr>
          <w:rFonts w:ascii="Arial" w:eastAsia="Times New Roman" w:hAnsi="Arial" w:cs="Times New Roman"/>
          <w:kern w:val="0"/>
          <w:sz w:val="20"/>
          <w:lang w:val="lt-LT"/>
          <w14:ligatures w14:val="none"/>
        </w:rPr>
        <w:object w:dxaOrig="696" w:dyaOrig="801" w14:anchorId="3FC9AA3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25pt;height:42.75pt" o:ole="" fillcolor="window">
            <v:imagedata r:id="rId4" o:title=""/>
          </v:shape>
          <o:OLEObject Type="Embed" ProgID="CorelPhotoPaint.Image.9" ShapeID="_x0000_i1025" DrawAspect="Content" ObjectID="_1842509049" r:id="rId5"/>
        </w:object>
      </w:r>
    </w:p>
    <w:p w14:paraId="7D55B37B" w14:textId="77777777" w:rsidR="0027173E" w:rsidRPr="001B7C5B" w:rsidRDefault="0027173E" w:rsidP="001B7C5B">
      <w:pPr>
        <w:spacing w:before="100" w:beforeAutospacing="1" w:after="240" w:line="276" w:lineRule="auto"/>
        <w:ind w:left="-144"/>
        <w:jc w:val="center"/>
        <w:rPr>
          <w:rFonts w:ascii="Calibri" w:eastAsia="Times New Roman" w:hAnsi="Calibri" w:cs="Times New Roman"/>
          <w:kern w:val="0"/>
          <w:sz w:val="22"/>
          <w:szCs w:val="22"/>
          <w:lang w:val="lt-LT" w:eastAsia="lt-LT"/>
          <w14:ligatures w14:val="none"/>
        </w:rPr>
      </w:pPr>
      <w:r w:rsidRPr="00FC5AA8">
        <w:rPr>
          <w:rFonts w:ascii="Times New Roman" w:eastAsia="Times New Roman" w:hAnsi="Times New Roman" w:cs="Times New Roman"/>
          <w:b/>
          <w:kern w:val="0"/>
          <w:lang w:val="lt-LT" w:eastAsia="lt-LT"/>
          <w14:ligatures w14:val="none"/>
        </w:rPr>
        <w:t>VILNIAUS R. RIEŠĖS ŠV. FAUSTINOS KOVALSKOS PAGRINDINĖS MOKYKLOS DIREKTORIUS</w:t>
      </w:r>
    </w:p>
    <w:p w14:paraId="5BD3725D" w14:textId="77777777" w:rsidR="0027173E" w:rsidRPr="00C6764A" w:rsidRDefault="0027173E" w:rsidP="0027173E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</w:pPr>
      <w:r w:rsidRPr="00C6764A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>ĮSAKYMAS</w:t>
      </w:r>
    </w:p>
    <w:p w14:paraId="59D73D37" w14:textId="77777777" w:rsidR="0027173E" w:rsidRDefault="0027173E" w:rsidP="002717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</w:pPr>
      <w:r w:rsidRPr="00C6764A"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 xml:space="preserve">DĖL </w:t>
      </w:r>
      <w:r w:rsidR="000F037A"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 xml:space="preserve">REAGAVIMO Į PSICHOAKTYVIŲJŲ MEDŽIAGŲ VARTOJIMO, DISPONAVIMO IR (AR) PLATINIMO ATVEJUS BEI PAGALBOS TEIKIMO MOKINIAMS IR JŲ ATSTOVAMS </w:t>
      </w:r>
    </w:p>
    <w:p w14:paraId="3154423F" w14:textId="77777777" w:rsidR="000F037A" w:rsidRPr="00C6764A" w:rsidRDefault="000F037A" w:rsidP="002717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</w:pPr>
    </w:p>
    <w:p w14:paraId="087E2782" w14:textId="77777777" w:rsidR="0027173E" w:rsidRPr="00C6764A" w:rsidRDefault="000F037A" w:rsidP="0027173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2025 m. birželio 21 </w:t>
      </w:r>
      <w:r w:rsidR="0027173E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d. Nr. V</w:t>
      </w:r>
      <w:r w:rsidR="0027173E" w:rsidRPr="00C6764A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-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33</w:t>
      </w:r>
    </w:p>
    <w:p w14:paraId="6ABE57AD" w14:textId="77777777" w:rsidR="0027173E" w:rsidRPr="00C6764A" w:rsidRDefault="0027173E" w:rsidP="0027173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C6764A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Didžioji Riešė</w:t>
      </w:r>
    </w:p>
    <w:p w14:paraId="2336838E" w14:textId="77777777" w:rsidR="0027173E" w:rsidRPr="000F037A" w:rsidRDefault="0027173E">
      <w:pPr>
        <w:rPr>
          <w:lang w:val="lt-LT"/>
        </w:rPr>
      </w:pPr>
    </w:p>
    <w:p w14:paraId="7D61B427" w14:textId="77777777" w:rsidR="000F037A" w:rsidRDefault="007E0FD6" w:rsidP="000F037A">
      <w:pPr>
        <w:spacing w:after="0" w:line="360" w:lineRule="auto"/>
        <w:ind w:firstLine="1296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Va</w:t>
      </w:r>
      <w:r w:rsidR="001B7C5B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dovaud</w:t>
      </w:r>
      <w:r w:rsidR="0027173E" w:rsidRPr="00924897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amasi </w:t>
      </w:r>
      <w:r w:rsidR="000F037A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Lietuvos Respublikos švietimo įstatymo 56 straipsnio 2 dalies 10 punktu, kuris įsigalios nuo 2026 m. rugsėjo 1 d.,</w:t>
      </w:r>
    </w:p>
    <w:p w14:paraId="284926A5" w14:textId="77777777" w:rsidR="001B7C5B" w:rsidRPr="001B7C5B" w:rsidRDefault="001B7C5B" w:rsidP="001B7C5B">
      <w:pPr>
        <w:spacing w:after="0" w:line="360" w:lineRule="auto"/>
        <w:ind w:firstLine="1296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t v i r t i n u </w:t>
      </w:r>
      <w:r w:rsidR="002F44A0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Vilniaus r. Riešės </w:t>
      </w:r>
      <w:proofErr w:type="spellStart"/>
      <w:r w:rsidR="002F44A0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šv.</w:t>
      </w:r>
      <w:proofErr w:type="spellEnd"/>
      <w:r w:rsidR="002F44A0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Faustinos </w:t>
      </w:r>
      <w:proofErr w:type="spellStart"/>
      <w:r w:rsidR="002F44A0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Kovalskos</w:t>
      </w:r>
      <w:proofErr w:type="spellEnd"/>
      <w:r w:rsidR="002F44A0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pagrindinės mokyklos</w:t>
      </w:r>
      <w:r w:rsidR="000F037A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</w:t>
      </w:r>
      <w:r w:rsidR="002F44A0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</w:t>
      </w:r>
      <w:r w:rsidR="000F037A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reagavimo į psichoaktyviųjų medžiagų vartojimo, disponavimo ir (ar) platinimo atvejus bei pagalbos mokiniams ir jų atstovams tvarkos aprašą. </w:t>
      </w:r>
    </w:p>
    <w:p w14:paraId="195C3FC4" w14:textId="77777777" w:rsidR="00924897" w:rsidRPr="00924897" w:rsidRDefault="00924897" w:rsidP="0027173E">
      <w:pPr>
        <w:rPr>
          <w:lang w:val="lt-LT"/>
        </w:rPr>
      </w:pPr>
    </w:p>
    <w:p w14:paraId="0307020C" w14:textId="77777777" w:rsidR="00924897" w:rsidRPr="00924897" w:rsidRDefault="00924897" w:rsidP="00924897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924897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Direktorė                                                                                                       </w:t>
      </w:r>
      <w:proofErr w:type="spellStart"/>
      <w:r w:rsidRPr="00924897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Česlava</w:t>
      </w:r>
      <w:proofErr w:type="spellEnd"/>
      <w:r w:rsidRPr="00924897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Balaišienė</w:t>
      </w:r>
    </w:p>
    <w:p w14:paraId="3EE6308B" w14:textId="77777777" w:rsidR="00924897" w:rsidRPr="00924897" w:rsidRDefault="00924897" w:rsidP="00924897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1FE12874" w14:textId="77777777" w:rsidR="00924897" w:rsidRPr="00924897" w:rsidRDefault="00924897" w:rsidP="0092489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lt-LT"/>
          <w14:ligatures w14:val="none"/>
        </w:rPr>
      </w:pPr>
    </w:p>
    <w:p w14:paraId="1BD9C076" w14:textId="77777777" w:rsidR="00924897" w:rsidRPr="00924897" w:rsidRDefault="00924897" w:rsidP="0092489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lt-LT"/>
          <w14:ligatures w14:val="none"/>
        </w:rPr>
      </w:pPr>
    </w:p>
    <w:p w14:paraId="0BB92BF0" w14:textId="77777777" w:rsidR="00924897" w:rsidRPr="00924897" w:rsidRDefault="00924897" w:rsidP="0092489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lt-LT"/>
          <w14:ligatures w14:val="none"/>
        </w:rPr>
      </w:pPr>
    </w:p>
    <w:p w14:paraId="59D74B16" w14:textId="77777777" w:rsidR="00924897" w:rsidRDefault="00924897" w:rsidP="0092489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lt-LT"/>
          <w14:ligatures w14:val="none"/>
        </w:rPr>
      </w:pPr>
    </w:p>
    <w:p w14:paraId="33686DF9" w14:textId="77777777" w:rsidR="00B17E8F" w:rsidRDefault="00B17E8F" w:rsidP="0092489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lt-LT"/>
          <w14:ligatures w14:val="none"/>
        </w:rPr>
      </w:pPr>
    </w:p>
    <w:p w14:paraId="484FC146" w14:textId="77777777" w:rsidR="00B17E8F" w:rsidRDefault="00B17E8F" w:rsidP="0092489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lt-LT"/>
          <w14:ligatures w14:val="none"/>
        </w:rPr>
      </w:pPr>
    </w:p>
    <w:p w14:paraId="36B66FC6" w14:textId="77777777" w:rsidR="00B17E8F" w:rsidRDefault="00B17E8F" w:rsidP="0092489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lt-LT"/>
          <w14:ligatures w14:val="none"/>
        </w:rPr>
      </w:pPr>
    </w:p>
    <w:p w14:paraId="0FEAD480" w14:textId="77777777" w:rsidR="00B17E8F" w:rsidRDefault="00B17E8F" w:rsidP="0092489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lt-LT"/>
          <w14:ligatures w14:val="none"/>
        </w:rPr>
      </w:pPr>
    </w:p>
    <w:p w14:paraId="3EE6F69C" w14:textId="77777777" w:rsidR="00B17E8F" w:rsidRDefault="00B17E8F" w:rsidP="0092489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lt-LT"/>
          <w14:ligatures w14:val="none"/>
        </w:rPr>
      </w:pPr>
    </w:p>
    <w:p w14:paraId="3D8F9CC8" w14:textId="77777777" w:rsidR="00B17E8F" w:rsidRDefault="00B17E8F" w:rsidP="0092489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lt-LT"/>
          <w14:ligatures w14:val="none"/>
        </w:rPr>
      </w:pPr>
    </w:p>
    <w:p w14:paraId="497E83E4" w14:textId="77777777" w:rsidR="00B17E8F" w:rsidRDefault="00B17E8F" w:rsidP="0092489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lt-LT"/>
          <w14:ligatures w14:val="none"/>
        </w:rPr>
      </w:pPr>
    </w:p>
    <w:p w14:paraId="15969680" w14:textId="77777777" w:rsidR="00B17E8F" w:rsidRDefault="00B17E8F" w:rsidP="0092489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lt-LT"/>
          <w14:ligatures w14:val="none"/>
        </w:rPr>
      </w:pPr>
    </w:p>
    <w:p w14:paraId="4D1869B7" w14:textId="77777777" w:rsidR="00B17E8F" w:rsidRDefault="00B17E8F" w:rsidP="0092489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lt-LT"/>
          <w14:ligatures w14:val="none"/>
        </w:rPr>
      </w:pPr>
    </w:p>
    <w:p w14:paraId="3C9C7AAE" w14:textId="77777777" w:rsidR="00B17E8F" w:rsidRDefault="00B17E8F" w:rsidP="0092489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lt-LT"/>
          <w14:ligatures w14:val="none"/>
        </w:rPr>
      </w:pPr>
    </w:p>
    <w:p w14:paraId="5A1B3FF3" w14:textId="77777777" w:rsidR="00B17E8F" w:rsidRDefault="00B17E8F" w:rsidP="0092489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lt-LT"/>
          <w14:ligatures w14:val="none"/>
        </w:rPr>
      </w:pPr>
    </w:p>
    <w:p w14:paraId="627125D7" w14:textId="77777777" w:rsidR="00B17E8F" w:rsidRDefault="00B17E8F" w:rsidP="0092489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lt-LT"/>
          <w14:ligatures w14:val="none"/>
        </w:rPr>
      </w:pPr>
    </w:p>
    <w:p w14:paraId="29C59DC5" w14:textId="77777777" w:rsidR="00B17E8F" w:rsidRDefault="00B17E8F" w:rsidP="0092489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lt-LT"/>
          <w14:ligatures w14:val="none"/>
        </w:rPr>
      </w:pPr>
    </w:p>
    <w:p w14:paraId="1D42614A" w14:textId="77777777" w:rsidR="00B17E8F" w:rsidRDefault="00B17E8F" w:rsidP="0092489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lt-LT"/>
          <w14:ligatures w14:val="none"/>
        </w:rPr>
      </w:pPr>
    </w:p>
    <w:p w14:paraId="169B1BBE" w14:textId="77777777" w:rsidR="00B17E8F" w:rsidRDefault="00B17E8F" w:rsidP="0092489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lt-LT"/>
          <w14:ligatures w14:val="none"/>
        </w:rPr>
      </w:pPr>
    </w:p>
    <w:p w14:paraId="578402EA" w14:textId="77777777" w:rsidR="00B17E8F" w:rsidRDefault="00B17E8F" w:rsidP="0092489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lt-LT"/>
          <w14:ligatures w14:val="none"/>
        </w:rPr>
      </w:pPr>
    </w:p>
    <w:p w14:paraId="7E70C25D" w14:textId="77777777" w:rsidR="00B17E8F" w:rsidRDefault="00B17E8F" w:rsidP="0092489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lt-LT"/>
          <w14:ligatures w14:val="none"/>
        </w:rPr>
      </w:pPr>
    </w:p>
    <w:p w14:paraId="46DD778D" w14:textId="77777777" w:rsidR="00B17E8F" w:rsidRPr="00924897" w:rsidRDefault="00B17E8F" w:rsidP="0092489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lt-LT"/>
          <w14:ligatures w14:val="none"/>
        </w:rPr>
      </w:pPr>
    </w:p>
    <w:p w14:paraId="3940292D" w14:textId="77777777" w:rsidR="00924897" w:rsidRPr="00924897" w:rsidRDefault="00924897" w:rsidP="0092489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val="lt-LT"/>
          <w14:ligatures w14:val="none"/>
        </w:rPr>
      </w:pPr>
      <w:bookmarkStart w:id="0" w:name="_Hlk184215104"/>
      <w:bookmarkStart w:id="1" w:name="_Hlk184639075"/>
    </w:p>
    <w:bookmarkEnd w:id="0"/>
    <w:bookmarkEnd w:id="1"/>
    <w:p w14:paraId="6D786BBA" w14:textId="77777777" w:rsidR="00924897" w:rsidRDefault="00924897" w:rsidP="0027173E"/>
    <w:sectPr w:rsidR="00924897" w:rsidSect="00237857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73E"/>
    <w:rsid w:val="000F037A"/>
    <w:rsid w:val="001B7C5B"/>
    <w:rsid w:val="00237857"/>
    <w:rsid w:val="0027173E"/>
    <w:rsid w:val="002F44A0"/>
    <w:rsid w:val="00420901"/>
    <w:rsid w:val="007E0FD6"/>
    <w:rsid w:val="00924897"/>
    <w:rsid w:val="00947F0F"/>
    <w:rsid w:val="009C61B3"/>
    <w:rsid w:val="00B17E8F"/>
    <w:rsid w:val="00C02E0D"/>
    <w:rsid w:val="00D95356"/>
    <w:rsid w:val="00DE55FF"/>
    <w:rsid w:val="00E54C1D"/>
    <w:rsid w:val="00FE7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08572"/>
  <w15:chartTrackingRefBased/>
  <w15:docId w15:val="{F9D2BDD2-E5F9-4662-92D9-D44C7B35A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7173E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Szkola</dc:creator>
  <cp:keywords/>
  <dc:description/>
  <cp:lastModifiedBy>ALICIJA LUKAŠEVIČ</cp:lastModifiedBy>
  <cp:revision>2</cp:revision>
  <dcterms:created xsi:type="dcterms:W3CDTF">2026-06-09T08:18:00Z</dcterms:created>
  <dcterms:modified xsi:type="dcterms:W3CDTF">2026-06-09T08:18:00Z</dcterms:modified>
</cp:coreProperties>
</file>